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tbl>
      <w:tblPr>
        <w:tblW w:w="8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709"/>
        <w:gridCol w:w="6754"/>
      </w:tblGrid>
      <w:tr>
        <w:tblPrEx>
          <w:tblW w:w="83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8309" w:type="dxa"/>
            <w:gridSpan w:val="3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B01B3F"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br w:type="page"/>
            </w:r>
            <w:r>
              <w:rPr>
                <w:sz w:val="21"/>
                <w:szCs w:val="21"/>
              </w:rPr>
              <w:br w:type="page"/>
            </w:r>
            <w:r>
              <w:rPr>
                <w:rFonts w:hint="eastAsia"/>
                <w:sz w:val="21"/>
                <w:szCs w:val="21"/>
              </w:rPr>
              <w:t>课程基本信息</w:t>
            </w:r>
          </w:p>
        </w:tc>
      </w:tr>
      <w:tr>
        <w:tblPrEx>
          <w:tblW w:w="8309" w:type="dxa"/>
          <w:tblLayout w:type="fixed"/>
          <w:tblLook w:val="04A0"/>
        </w:tblPrEx>
        <w:trPr>
          <w:trHeight w:val="501"/>
        </w:trPr>
        <w:tc>
          <w:tcPr>
            <w:tcW w:w="1555" w:type="dxa"/>
            <w:gridSpan w:val="2"/>
            <w:shd w:val="clear" w:color="auto" w:fill="auto"/>
            <w:vAlign w:val="center"/>
          </w:tcPr>
          <w:p w:rsidR="00B01B3F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课题</w:t>
            </w:r>
          </w:p>
        </w:tc>
        <w:tc>
          <w:tcPr>
            <w:tcW w:w="675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1B3F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《社会</w:t>
            </w:r>
            <w:r>
              <w:rPr>
                <w:sz w:val="21"/>
                <w:szCs w:val="21"/>
              </w:rPr>
              <w:t>历史的决定性基础</w:t>
            </w:r>
            <w:r>
              <w:rPr>
                <w:rFonts w:hint="eastAsia"/>
                <w:sz w:val="21"/>
                <w:szCs w:val="21"/>
              </w:rPr>
              <w:t>》</w:t>
            </w:r>
          </w:p>
        </w:tc>
      </w:tr>
      <w:tr>
        <w:tblPrEx>
          <w:tblW w:w="8309" w:type="dxa"/>
          <w:tblLayout w:type="fixed"/>
          <w:tblLook w:val="04A0"/>
        </w:tblPrEx>
        <w:tc>
          <w:tcPr>
            <w:tcW w:w="1555" w:type="dxa"/>
            <w:gridSpan w:val="2"/>
            <w:shd w:val="clear" w:color="auto" w:fill="auto"/>
            <w:vAlign w:val="center"/>
          </w:tcPr>
          <w:p w:rsidR="00B01B3F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教科书</w:t>
            </w:r>
          </w:p>
        </w:tc>
        <w:tc>
          <w:tcPr>
            <w:tcW w:w="6754" w:type="dxa"/>
            <w:shd w:val="clear" w:color="auto" w:fill="auto"/>
          </w:tcPr>
          <w:p w:rsidR="00B01B3F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书名：《普通高中教科书</w:t>
            </w:r>
            <w:r>
              <w:rPr>
                <w:sz w:val="21"/>
                <w:szCs w:val="21"/>
              </w:rPr>
              <w:t>语文（</w:t>
            </w:r>
            <w:r>
              <w:rPr>
                <w:rFonts w:hint="eastAsia"/>
                <w:sz w:val="21"/>
                <w:szCs w:val="21"/>
              </w:rPr>
              <w:t>选择性必修</w:t>
            </w:r>
            <w:r>
              <w:rPr>
                <w:sz w:val="21"/>
                <w:szCs w:val="21"/>
              </w:rPr>
              <w:t>中册）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 w:rsidR="00B01B3F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出版社：人民</w:t>
            </w:r>
            <w:r>
              <w:rPr>
                <w:sz w:val="21"/>
                <w:szCs w:val="21"/>
              </w:rPr>
              <w:t>教育出版社</w:t>
            </w:r>
            <w:r>
              <w:rPr>
                <w:rFonts w:hint="eastAsia"/>
                <w:sz w:val="21"/>
                <w:szCs w:val="21"/>
              </w:rPr>
              <w:t xml:space="preserve">       </w:t>
            </w:r>
            <w:r>
              <w:rPr>
                <w:rFonts w:hint="eastAsia"/>
                <w:sz w:val="21"/>
                <w:szCs w:val="21"/>
              </w:rPr>
              <w:t>出版日期：</w:t>
            </w:r>
            <w:r>
              <w:rPr>
                <w:sz w:val="21"/>
                <w:szCs w:val="21"/>
              </w:rPr>
              <w:t>2020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</w:tr>
      <w:tr>
        <w:tblPrEx>
          <w:tblW w:w="8309" w:type="dxa"/>
          <w:tblLayout w:type="fixed"/>
          <w:tblLook w:val="04A0"/>
        </w:tblPrEx>
        <w:tc>
          <w:tcPr>
            <w:tcW w:w="8309" w:type="dxa"/>
            <w:gridSpan w:val="3"/>
            <w:shd w:val="clear" w:color="auto" w:fill="D9D9D9"/>
          </w:tcPr>
          <w:p w:rsidR="00B01B3F"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教学目标</w:t>
            </w:r>
          </w:p>
        </w:tc>
      </w:tr>
      <w:tr>
        <w:tblPrEx>
          <w:tblW w:w="8309" w:type="dxa"/>
          <w:tblLayout w:type="fixed"/>
          <w:tblLook w:val="04A0"/>
        </w:tblPrEx>
        <w:tc>
          <w:tcPr>
            <w:tcW w:w="8309" w:type="dxa"/>
            <w:gridSpan w:val="3"/>
            <w:tcBorders>
              <w:bottom w:val="single" w:sz="4" w:space="0" w:color="auto"/>
            </w:tcBorders>
          </w:tcPr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教学目标：</w:t>
            </w:r>
          </w:p>
          <w:p w:rsidR="00B01B3F">
            <w:pPr>
              <w:spacing w:line="360" w:lineRule="exact"/>
              <w:ind w:left="210" w:hanging="210" w:hanging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通过了解</w:t>
            </w:r>
            <w:r>
              <w:rPr>
                <w:sz w:val="21"/>
                <w:szCs w:val="21"/>
              </w:rPr>
              <w:t>恩格斯写作此文的社会背景</w:t>
            </w:r>
            <w:r>
              <w:rPr>
                <w:rFonts w:hint="eastAsia"/>
                <w:sz w:val="21"/>
                <w:szCs w:val="21"/>
              </w:rPr>
              <w:t>，来认识</w:t>
            </w:r>
            <w:r>
              <w:rPr>
                <w:sz w:val="21"/>
                <w:szCs w:val="21"/>
              </w:rPr>
              <w:t>其针对</w:t>
            </w:r>
            <w:r>
              <w:rPr>
                <w:rFonts w:hint="eastAsia"/>
                <w:sz w:val="21"/>
                <w:szCs w:val="21"/>
              </w:rPr>
              <w:t>性，</w:t>
            </w:r>
            <w:r>
              <w:rPr>
                <w:sz w:val="21"/>
                <w:szCs w:val="21"/>
              </w:rPr>
              <w:t>进而</w:t>
            </w:r>
            <w:r>
              <w:rPr>
                <w:rFonts w:hint="eastAsia"/>
                <w:sz w:val="21"/>
                <w:szCs w:val="21"/>
              </w:rPr>
              <w:t>明确</w:t>
            </w:r>
            <w:r>
              <w:rPr>
                <w:sz w:val="21"/>
                <w:szCs w:val="21"/>
              </w:rPr>
              <w:t>本文</w:t>
            </w:r>
            <w:r>
              <w:rPr>
                <w:rFonts w:hint="eastAsia"/>
                <w:sz w:val="21"/>
                <w:szCs w:val="21"/>
              </w:rPr>
              <w:t>旨在</w:t>
            </w:r>
            <w:r>
              <w:rPr>
                <w:sz w:val="21"/>
                <w:szCs w:val="21"/>
              </w:rPr>
              <w:t>回答</w:t>
            </w:r>
            <w:r>
              <w:rPr>
                <w:rFonts w:hint="eastAsia"/>
                <w:sz w:val="21"/>
                <w:szCs w:val="21"/>
              </w:rPr>
              <w:t>该</w:t>
            </w:r>
            <w:r>
              <w:rPr>
                <w:sz w:val="21"/>
                <w:szCs w:val="21"/>
              </w:rPr>
              <w:t>如何</w:t>
            </w:r>
            <w:r>
              <w:rPr>
                <w:rFonts w:hint="eastAsia"/>
                <w:sz w:val="21"/>
                <w:szCs w:val="21"/>
              </w:rPr>
              <w:t>正确</w:t>
            </w:r>
            <w:r>
              <w:rPr>
                <w:sz w:val="21"/>
                <w:szCs w:val="21"/>
              </w:rPr>
              <w:t>理解</w:t>
            </w:r>
            <w:r>
              <w:rPr>
                <w:rFonts w:hint="eastAsia"/>
                <w:sz w:val="21"/>
                <w:szCs w:val="21"/>
              </w:rPr>
              <w:t>“社会</w:t>
            </w:r>
            <w:r>
              <w:rPr>
                <w:sz w:val="21"/>
                <w:szCs w:val="21"/>
              </w:rPr>
              <w:t>历史的决定性基础</w:t>
            </w:r>
            <w:r>
              <w:rPr>
                <w:rFonts w:hint="eastAsia"/>
                <w:sz w:val="21"/>
                <w:szCs w:val="21"/>
              </w:rPr>
              <w:t>”。据此通读</w:t>
            </w:r>
            <w:r>
              <w:rPr>
                <w:sz w:val="21"/>
                <w:szCs w:val="21"/>
              </w:rPr>
              <w:t>文章，</w:t>
            </w:r>
            <w:r>
              <w:rPr>
                <w:rFonts w:hint="eastAsia"/>
                <w:sz w:val="21"/>
                <w:szCs w:val="21"/>
              </w:rPr>
              <w:t>把握</w:t>
            </w:r>
            <w:r>
              <w:rPr>
                <w:sz w:val="21"/>
                <w:szCs w:val="21"/>
              </w:rPr>
              <w:t>其逻辑结构。</w:t>
            </w:r>
          </w:p>
          <w:p w:rsidR="00B01B3F">
            <w:pPr>
              <w:spacing w:line="360" w:lineRule="exact"/>
              <w:ind w:left="210" w:hanging="210" w:hangingChars="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抓住</w:t>
            </w:r>
            <w:r>
              <w:rPr>
                <w:sz w:val="21"/>
                <w:szCs w:val="21"/>
              </w:rPr>
              <w:t>围绕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经济</w:t>
            </w:r>
            <w:r>
              <w:rPr>
                <w:sz w:val="21"/>
                <w:szCs w:val="21"/>
              </w:rPr>
              <w:t>关系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一系列主要概念</w:t>
            </w:r>
            <w:r>
              <w:rPr>
                <w:rFonts w:hint="eastAsia"/>
                <w:sz w:val="21"/>
                <w:szCs w:val="21"/>
              </w:rPr>
              <w:t>及</w:t>
            </w:r>
            <w:r>
              <w:rPr>
                <w:sz w:val="21"/>
                <w:szCs w:val="21"/>
              </w:rPr>
              <w:t>体现概念间</w:t>
            </w:r>
            <w:r>
              <w:rPr>
                <w:rFonts w:hint="eastAsia"/>
                <w:sz w:val="21"/>
                <w:szCs w:val="21"/>
              </w:rPr>
              <w:t>逻辑</w:t>
            </w:r>
            <w:r>
              <w:rPr>
                <w:sz w:val="21"/>
                <w:szCs w:val="21"/>
              </w:rPr>
              <w:t>关系的重要关联词语，</w:t>
            </w:r>
            <w:r>
              <w:rPr>
                <w:rFonts w:hint="eastAsia"/>
                <w:sz w:val="21"/>
                <w:szCs w:val="21"/>
              </w:rPr>
              <w:t>准确</w:t>
            </w:r>
            <w:r>
              <w:rPr>
                <w:sz w:val="21"/>
                <w:szCs w:val="21"/>
              </w:rPr>
              <w:t>理解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经济</w:t>
            </w:r>
            <w:r>
              <w:rPr>
                <w:sz w:val="21"/>
                <w:szCs w:val="21"/>
              </w:rPr>
              <w:t>关系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中</w:t>
            </w:r>
            <w:r>
              <w:rPr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技术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对</w:t>
            </w:r>
            <w:r>
              <w:rPr>
                <w:sz w:val="21"/>
                <w:szCs w:val="21"/>
              </w:rPr>
              <w:t>包括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科学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在</w:t>
            </w:r>
            <w:r>
              <w:rPr>
                <w:sz w:val="21"/>
                <w:szCs w:val="21"/>
              </w:rPr>
              <w:t>内的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上层</w:t>
            </w:r>
            <w:r>
              <w:rPr>
                <w:sz w:val="21"/>
                <w:szCs w:val="21"/>
              </w:rPr>
              <w:t>建筑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决定性基础作用。</w:t>
            </w:r>
          </w:p>
          <w:p w:rsidR="00B01B3F">
            <w:pPr>
              <w:spacing w:line="360" w:lineRule="exact"/>
              <w:ind w:left="210" w:hanging="210" w:hangingChars="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教学重点：</w:t>
            </w:r>
          </w:p>
          <w:p w:rsidR="00B01B3F">
            <w:pPr>
              <w:spacing w:line="360" w:lineRule="exact"/>
              <w:ind w:left="210" w:hanging="210" w:hangingChars="1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理解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经济</w:t>
            </w:r>
            <w:r>
              <w:rPr>
                <w:sz w:val="21"/>
                <w:szCs w:val="21"/>
              </w:rPr>
              <w:t>关系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中</w:t>
            </w:r>
            <w:r>
              <w:rPr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技术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对</w:t>
            </w:r>
            <w:r>
              <w:rPr>
                <w:sz w:val="21"/>
                <w:szCs w:val="21"/>
              </w:rPr>
              <w:t>包括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科学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在</w:t>
            </w:r>
            <w:r>
              <w:rPr>
                <w:sz w:val="21"/>
                <w:szCs w:val="21"/>
              </w:rPr>
              <w:t>内的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上层</w:t>
            </w:r>
            <w:r>
              <w:rPr>
                <w:sz w:val="21"/>
                <w:szCs w:val="21"/>
              </w:rPr>
              <w:t>建筑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决定性基础作用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:rsidR="00B01B3F">
            <w:pPr>
              <w:spacing w:line="360" w:lineRule="exact"/>
              <w:ind w:left="210" w:hanging="210" w:hangingChars="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r>
              <w:rPr>
                <w:sz w:val="21"/>
                <w:szCs w:val="21"/>
              </w:rPr>
              <w:t>理解</w:t>
            </w:r>
            <w:r>
              <w:rPr>
                <w:rFonts w:hint="eastAsia"/>
                <w:sz w:val="21"/>
                <w:szCs w:val="21"/>
              </w:rPr>
              <w:t>“科学”对“</w:t>
            </w:r>
            <w:r>
              <w:rPr>
                <w:sz w:val="21"/>
                <w:szCs w:val="21"/>
              </w:rPr>
              <w:t>技术</w:t>
            </w:r>
            <w:r>
              <w:rPr>
                <w:rFonts w:hint="eastAsia"/>
                <w:sz w:val="21"/>
                <w:szCs w:val="21"/>
              </w:rPr>
              <w:t>”的依赖性，“技术”对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科学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巨大推动作用。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教学难点：理解</w:t>
            </w:r>
            <w:r>
              <w:rPr>
                <w:sz w:val="21"/>
                <w:szCs w:val="21"/>
              </w:rPr>
              <w:t>围绕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经济</w:t>
            </w:r>
            <w:r>
              <w:rPr>
                <w:sz w:val="21"/>
                <w:szCs w:val="21"/>
              </w:rPr>
              <w:t>关系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一系列主要概念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把握</w:t>
            </w:r>
            <w:r>
              <w:rPr>
                <w:rFonts w:hint="eastAsia"/>
                <w:sz w:val="21"/>
                <w:szCs w:val="21"/>
              </w:rPr>
              <w:t>这些</w:t>
            </w:r>
            <w:r>
              <w:rPr>
                <w:sz w:val="21"/>
                <w:szCs w:val="21"/>
              </w:rPr>
              <w:t>概念间</w:t>
            </w:r>
            <w:r>
              <w:rPr>
                <w:rFonts w:hint="eastAsia"/>
                <w:sz w:val="21"/>
                <w:szCs w:val="21"/>
              </w:rPr>
              <w:t>的逻辑</w:t>
            </w:r>
            <w:r>
              <w:rPr>
                <w:sz w:val="21"/>
                <w:szCs w:val="21"/>
              </w:rPr>
              <w:t>关系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W w:w="8309" w:type="dxa"/>
          <w:tblLayout w:type="fixed"/>
          <w:tblLook w:val="04A0"/>
        </w:tblPrEx>
        <w:tc>
          <w:tcPr>
            <w:tcW w:w="8309" w:type="dxa"/>
            <w:gridSpan w:val="3"/>
            <w:shd w:val="clear" w:color="auto" w:fill="D9D9D9"/>
            <w:vAlign w:val="center"/>
          </w:tcPr>
          <w:p w:rsidR="00B01B3F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教学过程</w:t>
            </w:r>
          </w:p>
        </w:tc>
      </w:tr>
      <w:tr>
        <w:tblPrEx>
          <w:tblW w:w="8309" w:type="dxa"/>
          <w:tblLayout w:type="fixed"/>
          <w:tblLook w:val="04A0"/>
        </w:tblPrEx>
        <w:trPr>
          <w:trHeight w:val="518"/>
        </w:trPr>
        <w:tc>
          <w:tcPr>
            <w:tcW w:w="846" w:type="dxa"/>
            <w:vAlign w:val="center"/>
          </w:tcPr>
          <w:p w:rsidR="00B01B3F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709" w:type="dxa"/>
            <w:vAlign w:val="center"/>
          </w:tcPr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b w:val="0"/>
                <w:bCs w:val="0"/>
                <w:sz w:val="21"/>
                <w:szCs w:val="21"/>
              </w:rPr>
              <w:t>教学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b w:val="0"/>
                <w:bCs w:val="0"/>
                <w:sz w:val="21"/>
                <w:szCs w:val="21"/>
              </w:rPr>
              <w:t>环节</w:t>
            </w:r>
          </w:p>
        </w:tc>
        <w:tc>
          <w:tcPr>
            <w:tcW w:w="6754" w:type="dxa"/>
            <w:vAlign w:val="center"/>
          </w:tcPr>
          <w:p w:rsidR="00B01B3F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主要师生活动</w:t>
            </w:r>
          </w:p>
        </w:tc>
      </w:tr>
      <w:tr>
        <w:tblPrEx>
          <w:tblW w:w="8309" w:type="dxa"/>
          <w:tblLayout w:type="fixed"/>
          <w:tblLook w:val="04A0"/>
        </w:tblPrEx>
        <w:trPr>
          <w:trHeight w:val="1025"/>
        </w:trPr>
        <w:tc>
          <w:tcPr>
            <w:tcW w:w="846" w:type="dxa"/>
            <w:vAlign w:val="center"/>
          </w:tcPr>
          <w:p w:rsidR="00B01B3F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1-8</w:t>
            </w:r>
          </w:p>
          <w:p w:rsidR="00B01B3F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分钟</w:t>
            </w:r>
          </w:p>
          <w:p w:rsidR="00B01B3F">
            <w:pPr>
              <w:pStyle w:val="Title"/>
              <w:ind w:firstLine="640"/>
            </w:pPr>
          </w:p>
        </w:tc>
        <w:tc>
          <w:tcPr>
            <w:tcW w:w="709" w:type="dxa"/>
            <w:vAlign w:val="center"/>
          </w:tcPr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  <w:p w:rsidR="00B01B3F">
            <w:pPr>
              <w:ind w:firstLine="0" w:firstLineChars="0"/>
            </w:pP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关注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题目</w:t>
            </w:r>
          </w:p>
          <w:p w:rsidR="00B01B3F">
            <w:pPr>
              <w:spacing w:line="60" w:lineRule="exact"/>
              <w:ind w:firstLine="422"/>
              <w:rPr>
                <w:rFonts w:cstheme="majorBidi"/>
                <w:b/>
                <w:bCs/>
                <w:sz w:val="21"/>
                <w:szCs w:val="21"/>
              </w:rPr>
            </w:pP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求时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代背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景</w:t>
            </w:r>
          </w:p>
          <w:p w:rsidR="00B01B3F">
            <w:pPr>
              <w:spacing w:line="60" w:lineRule="exact"/>
              <w:ind w:firstLine="422"/>
              <w:rPr>
                <w:rFonts w:cstheme="majorBidi"/>
                <w:b/>
                <w:bCs/>
                <w:sz w:val="21"/>
                <w:szCs w:val="21"/>
              </w:rPr>
            </w:pP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索写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作目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的</w:t>
            </w:r>
          </w:p>
        </w:tc>
        <w:tc>
          <w:tcPr>
            <w:tcW w:w="6754" w:type="dxa"/>
            <w:vAlign w:val="center"/>
          </w:tcPr>
          <w:p w:rsidR="00B01B3F">
            <w:pPr>
              <w:spacing w:line="360" w:lineRule="exact"/>
              <w:ind w:firstLine="0" w:firstLineChars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老师</w:t>
            </w:r>
            <w:r>
              <w:rPr>
                <w:sz w:val="21"/>
                <w:szCs w:val="21"/>
              </w:rPr>
              <w:t>提出问题：</w:t>
            </w:r>
            <w:r>
              <w:rPr>
                <w:rFonts w:hint="eastAsia"/>
                <w:sz w:val="21"/>
                <w:szCs w:val="21"/>
              </w:rPr>
              <w:t>“看到本文题目后，我们自然要问‘社会历史的决定性基础’是什么呢？”并引导学生</w:t>
            </w:r>
            <w:r>
              <w:rPr>
                <w:sz w:val="21"/>
                <w:szCs w:val="21"/>
              </w:rPr>
              <w:t>阅读</w:t>
            </w:r>
            <w:r>
              <w:rPr>
                <w:rFonts w:hint="eastAsia"/>
                <w:sz w:val="21"/>
                <w:szCs w:val="21"/>
              </w:rPr>
              <w:t>“必修下”</w:t>
            </w:r>
            <w:r>
              <w:rPr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</w:rPr>
              <w:t>在马克思墓前的讲话</w:t>
            </w:r>
            <w:r>
              <w:rPr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</w:rPr>
              <w:t>一文的相关</w:t>
            </w:r>
            <w:r>
              <w:rPr>
                <w:sz w:val="21"/>
                <w:szCs w:val="21"/>
              </w:rPr>
              <w:t>内容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 w:rsidR="00B01B3F">
            <w:pPr>
              <w:spacing w:line="360" w:lineRule="exact"/>
              <w:ind w:firstLine="0" w:firstLineChars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学生</w:t>
            </w:r>
            <w:r>
              <w:rPr>
                <w:sz w:val="21"/>
                <w:szCs w:val="21"/>
              </w:rPr>
              <w:t>阅读文段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思考回答</w:t>
            </w:r>
            <w:r>
              <w:rPr>
                <w:rFonts w:hint="eastAsia"/>
                <w:sz w:val="21"/>
                <w:szCs w:val="21"/>
              </w:rPr>
              <w:t>此</w:t>
            </w:r>
            <w:r>
              <w:rPr>
                <w:sz w:val="21"/>
                <w:szCs w:val="21"/>
              </w:rPr>
              <w:t>问题</w:t>
            </w:r>
            <w:r>
              <w:rPr>
                <w:rFonts w:hint="eastAsia"/>
                <w:sz w:val="21"/>
                <w:szCs w:val="21"/>
              </w:rPr>
              <w:t>：社会历史的决定性基础是</w:t>
            </w:r>
            <w:r>
              <w:rPr>
                <w:sz w:val="21"/>
                <w:szCs w:val="21"/>
              </w:rPr>
              <w:t>经济关系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老师</w:t>
            </w:r>
            <w:r>
              <w:rPr>
                <w:sz w:val="21"/>
                <w:szCs w:val="21"/>
              </w:rPr>
              <w:t>指出《</w:t>
            </w:r>
            <w:r>
              <w:rPr>
                <w:rFonts w:hint="eastAsia"/>
                <w:sz w:val="21"/>
                <w:szCs w:val="21"/>
              </w:rPr>
              <w:t>在</w:t>
            </w:r>
            <w:r>
              <w:rPr>
                <w:sz w:val="21"/>
                <w:szCs w:val="21"/>
              </w:rPr>
              <w:t>马克思墓前的讲话》</w:t>
            </w:r>
            <w:r>
              <w:rPr>
                <w:rFonts w:hint="eastAsia"/>
                <w:sz w:val="21"/>
                <w:szCs w:val="21"/>
              </w:rPr>
              <w:t>一文</w:t>
            </w:r>
            <w:r>
              <w:rPr>
                <w:sz w:val="21"/>
                <w:szCs w:val="21"/>
              </w:rPr>
              <w:t>写于</w:t>
            </w:r>
            <w:r>
              <w:rPr>
                <w:rFonts w:hint="eastAsia"/>
                <w:sz w:val="21"/>
                <w:szCs w:val="21"/>
              </w:rPr>
              <w:t>1883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>，比此文早</w:t>
            </w: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>。进而提出问题：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早在</w:t>
            </w:r>
            <w:r>
              <w:rPr>
                <w:rFonts w:hint="eastAsia"/>
                <w:sz w:val="21"/>
                <w:szCs w:val="21"/>
              </w:rPr>
              <w:t>1846</w:t>
            </w:r>
            <w:r>
              <w:rPr>
                <w:rFonts w:hint="eastAsia"/>
                <w:sz w:val="21"/>
                <w:szCs w:val="21"/>
              </w:rPr>
              <w:t>年，马克思就在《德意志意识形态》中提出了经济基础和上层建筑的概念，并阐释了二者间的关系。在这一观点提出近</w:t>
            </w:r>
            <w:r>
              <w:rPr>
                <w:rFonts w:hint="eastAsia"/>
                <w:sz w:val="21"/>
                <w:szCs w:val="21"/>
              </w:rPr>
              <w:t>50</w:t>
            </w:r>
            <w:r>
              <w:rPr>
                <w:rFonts w:hint="eastAsia"/>
                <w:sz w:val="21"/>
                <w:szCs w:val="21"/>
              </w:rPr>
              <w:t>年，马克思逝世</w:t>
            </w: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年后，恩格斯为什么又要提出这一问题呢？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并</w:t>
            </w:r>
            <w:r>
              <w:rPr>
                <w:sz w:val="21"/>
                <w:szCs w:val="21"/>
              </w:rPr>
              <w:t>引导学生阅读《</w:t>
            </w:r>
            <w:r>
              <w:rPr>
                <w:rFonts w:hint="eastAsia"/>
                <w:sz w:val="21"/>
                <w:szCs w:val="21"/>
              </w:rPr>
              <w:t>马克思恩格斯选集》的</w:t>
            </w:r>
            <w:r>
              <w:rPr>
                <w:sz w:val="21"/>
                <w:szCs w:val="21"/>
              </w:rPr>
              <w:t>相关内容，</w:t>
            </w:r>
            <w:r>
              <w:rPr>
                <w:rFonts w:hint="eastAsia"/>
                <w:sz w:val="21"/>
                <w:szCs w:val="21"/>
              </w:rPr>
              <w:t>了解</w:t>
            </w:r>
            <w:r>
              <w:rPr>
                <w:sz w:val="21"/>
                <w:szCs w:val="21"/>
              </w:rPr>
              <w:t>本文的写作背景及现实针对性。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学生</w:t>
            </w:r>
            <w:r>
              <w:rPr>
                <w:sz w:val="21"/>
                <w:szCs w:val="21"/>
              </w:rPr>
              <w:t>阅读</w:t>
            </w:r>
            <w:r>
              <w:rPr>
                <w:rFonts w:hint="eastAsia"/>
                <w:sz w:val="21"/>
                <w:szCs w:val="21"/>
              </w:rPr>
              <w:t>相关</w:t>
            </w:r>
            <w:r>
              <w:rPr>
                <w:sz w:val="21"/>
                <w:szCs w:val="21"/>
              </w:rPr>
              <w:t>文段</w:t>
            </w:r>
            <w:r>
              <w:rPr>
                <w:rFonts w:hint="eastAsia"/>
                <w:sz w:val="21"/>
                <w:szCs w:val="21"/>
              </w:rPr>
              <w:t>，思考</w:t>
            </w:r>
            <w:r>
              <w:rPr>
                <w:sz w:val="21"/>
                <w:szCs w:val="21"/>
              </w:rPr>
              <w:t>回答这一问题。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写作背景</w:t>
            </w:r>
            <w:r>
              <w:rPr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</w:rPr>
              <w:t>马克思逝世后，由于一些资产阶级理论家的歪曲，工人运动</w:t>
            </w:r>
            <w:r>
              <w:rPr>
                <w:rFonts w:hint="eastAsia"/>
                <w:sz w:val="21"/>
                <w:szCs w:val="21"/>
              </w:rPr>
              <w:t>中和思想界出现了一些错误的认识，主要表现为把历史唯物主义庸俗化甚至加以歪曲。把马克思关于经济因素决定性基础作用的观点歪曲为“经济决定论”的错误观点；歪曲为“经济是制约历史发展的唯一因素”。认为经济因素中的技术依赖于科学。</w:t>
            </w:r>
          </w:p>
          <w:p w:rsidR="00B01B3F">
            <w:pPr>
              <w:spacing w:line="240" w:lineRule="auto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现实</w:t>
            </w:r>
            <w:r>
              <w:rPr>
                <w:sz w:val="21"/>
                <w:szCs w:val="21"/>
              </w:rPr>
              <w:t>针对性：本文正是为澄清</w:t>
            </w:r>
            <w:r>
              <w:rPr>
                <w:rFonts w:hint="eastAsia"/>
                <w:sz w:val="21"/>
                <w:szCs w:val="21"/>
              </w:rPr>
              <w:t>对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马克思</w:t>
            </w:r>
            <w:r>
              <w:rPr>
                <w:sz w:val="21"/>
                <w:szCs w:val="21"/>
              </w:rPr>
              <w:t>关于经济因素决定性作用</w:t>
            </w:r>
            <w:r>
              <w:rPr>
                <w:sz w:val="21"/>
                <w:szCs w:val="21"/>
              </w:rPr>
              <w:t>”</w:t>
            </w:r>
            <w:r>
              <w:rPr>
                <w:sz w:val="21"/>
                <w:szCs w:val="21"/>
              </w:rPr>
              <w:t>观点的歪曲而写的，是在说明该如何</w:t>
            </w:r>
            <w:r>
              <w:rPr>
                <w:rFonts w:hint="eastAsia"/>
                <w:sz w:val="21"/>
                <w:szCs w:val="21"/>
              </w:rPr>
              <w:t>准确</w:t>
            </w:r>
            <w:r>
              <w:rPr>
                <w:sz w:val="21"/>
                <w:szCs w:val="21"/>
              </w:rPr>
              <w:t>理解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社会</w:t>
            </w:r>
            <w:r>
              <w:rPr>
                <w:sz w:val="21"/>
                <w:szCs w:val="21"/>
              </w:rPr>
              <w:t>历史的决定性基础</w:t>
            </w:r>
            <w:r>
              <w:rPr>
                <w:rFonts w:hint="eastAsia"/>
                <w:sz w:val="21"/>
                <w:szCs w:val="21"/>
              </w:rPr>
              <w:t>是</w:t>
            </w:r>
            <w:r>
              <w:rPr>
                <w:sz w:val="21"/>
                <w:szCs w:val="21"/>
              </w:rPr>
              <w:t>经济关系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这一</w:t>
            </w:r>
            <w:r>
              <w:rPr>
                <w:sz w:val="21"/>
                <w:szCs w:val="21"/>
              </w:rPr>
              <w:t>观点</w:t>
            </w:r>
            <w:r>
              <w:rPr>
                <w:rFonts w:hint="eastAsia"/>
                <w:sz w:val="21"/>
                <w:szCs w:val="21"/>
              </w:rPr>
              <w:t>，并不是回答</w:t>
            </w:r>
            <w:r>
              <w:rPr>
                <w:sz w:val="21"/>
                <w:szCs w:val="21"/>
              </w:rPr>
              <w:t>“</w:t>
            </w:r>
            <w:r>
              <w:rPr>
                <w:rFonts w:hint="eastAsia"/>
                <w:sz w:val="21"/>
                <w:szCs w:val="21"/>
              </w:rPr>
              <w:t>社会</w:t>
            </w:r>
            <w:r>
              <w:rPr>
                <w:sz w:val="21"/>
                <w:szCs w:val="21"/>
              </w:rPr>
              <w:t>历史的决定性基础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是什么</w:t>
            </w:r>
            <w:r>
              <w:rPr>
                <w:sz w:val="21"/>
                <w:szCs w:val="21"/>
              </w:rPr>
              <w:t>。</w:t>
            </w:r>
          </w:p>
        </w:tc>
      </w:tr>
      <w:tr>
        <w:tblPrEx>
          <w:tblW w:w="8309" w:type="dxa"/>
          <w:tblLayout w:type="fixed"/>
          <w:tblLook w:val="04A0"/>
        </w:tblPrEx>
        <w:trPr>
          <w:trHeight w:val="922"/>
        </w:trPr>
        <w:tc>
          <w:tcPr>
            <w:tcW w:w="846" w:type="dxa"/>
            <w:vAlign w:val="center"/>
          </w:tcPr>
          <w:p w:rsidR="00B01B3F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8-1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分钟</w:t>
            </w:r>
          </w:p>
        </w:tc>
        <w:tc>
          <w:tcPr>
            <w:tcW w:w="709" w:type="dxa"/>
            <w:vAlign w:val="center"/>
          </w:tcPr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通读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全文，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把握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结构，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感知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文合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为时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而做</w:t>
            </w:r>
          </w:p>
        </w:tc>
        <w:tc>
          <w:tcPr>
            <w:tcW w:w="6754" w:type="dxa"/>
            <w:vAlign w:val="center"/>
          </w:tcPr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>老师根据</w:t>
            </w:r>
            <w:r>
              <w:rPr>
                <w:sz w:val="21"/>
                <w:szCs w:val="21"/>
              </w:rPr>
              <w:t>以上对写作背景的了解，提出问题，引导学生</w:t>
            </w:r>
            <w:r>
              <w:rPr>
                <w:rFonts w:hint="eastAsia"/>
                <w:sz w:val="21"/>
                <w:szCs w:val="21"/>
              </w:rPr>
              <w:t>通读</w:t>
            </w:r>
            <w:r>
              <w:rPr>
                <w:sz w:val="21"/>
                <w:szCs w:val="21"/>
              </w:rPr>
              <w:t>文章，关注恩格斯面对当时的社会问题，会给予怎样的回答，进一步体会本文内容的现实针对性，并把握文章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基本内容及逻辑结构。问题</w:t>
            </w:r>
            <w:r>
              <w:rPr>
                <w:rFonts w:hint="eastAsia"/>
                <w:sz w:val="21"/>
                <w:szCs w:val="21"/>
              </w:rPr>
              <w:t>：“带着以上对背景的了解，阅读本文，思考文章主要回答了哪三个方面的问题？”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>学生</w:t>
            </w:r>
            <w:r>
              <w:rPr>
                <w:sz w:val="21"/>
                <w:szCs w:val="21"/>
              </w:rPr>
              <w:t>阅读文本，思考并概括回答本文针对现实回答的三个问题。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①</w:t>
            </w:r>
            <w:r>
              <w:rPr>
                <w:rFonts w:hint="eastAsia"/>
                <w:bCs/>
                <w:sz w:val="21"/>
                <w:szCs w:val="21"/>
              </w:rPr>
              <w:t xml:space="preserve"> </w:t>
            </w:r>
            <w:r>
              <w:rPr>
                <w:rFonts w:hint="eastAsia"/>
                <w:bCs/>
                <w:sz w:val="21"/>
                <w:szCs w:val="21"/>
              </w:rPr>
              <w:t>“经济关系”中的“技术”决定了“上层建筑”，尤其是对“科学”有巨大的推动作用。</w:t>
            </w:r>
            <w:r>
              <w:rPr>
                <w:rFonts w:hint="eastAsia"/>
                <w:bCs/>
                <w:sz w:val="21"/>
                <w:szCs w:val="21"/>
              </w:rPr>
              <w:t xml:space="preserve">  </w:t>
            </w:r>
            <w:r>
              <w:rPr>
                <w:bCs/>
                <w:sz w:val="21"/>
                <w:szCs w:val="21"/>
              </w:rPr>
              <w:t xml:space="preserve">                                </w:t>
            </w:r>
            <w:r>
              <w:rPr>
                <w:rFonts w:hint="eastAsia"/>
                <w:bCs/>
                <w:sz w:val="21"/>
                <w:szCs w:val="21"/>
              </w:rPr>
              <w:t>（一、二节）</w:t>
            </w:r>
          </w:p>
          <w:p w:rsidR="00B01B3F">
            <w:pPr>
              <w:spacing w:line="360" w:lineRule="exact"/>
              <w:ind w:firstLine="0" w:firstLineChars="0"/>
              <w:jc w:val="left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②如何准确地认识“经济关系”对“上层建筑”的“决定性基础”用。</w:t>
            </w:r>
          </w:p>
          <w:p w:rsidR="00B01B3F">
            <w:pPr>
              <w:spacing w:line="360" w:lineRule="exact"/>
              <w:ind w:firstLine="0" w:firstLineChars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（三、四节）</w:t>
            </w:r>
          </w:p>
          <w:p w:rsidR="00B01B3F">
            <w:pPr>
              <w:spacing w:line="360" w:lineRule="exact"/>
              <w:ind w:firstLine="0" w:firstLineChars="0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③如何理解“经济关系”在历史发展进程中的必然性统治地位。</w:t>
            </w:r>
          </w:p>
          <w:p w:rsidR="00B01B3F">
            <w:pPr>
              <w:spacing w:line="360" w:lineRule="exact"/>
              <w:ind w:firstLine="0" w:firstLineChars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（五、六、七节）</w:t>
            </w:r>
          </w:p>
        </w:tc>
      </w:tr>
      <w:tr>
        <w:tblPrEx>
          <w:tblW w:w="8309" w:type="dxa"/>
          <w:tblLayout w:type="fixed"/>
          <w:tblLook w:val="04A0"/>
        </w:tblPrEx>
        <w:trPr>
          <w:trHeight w:val="645"/>
        </w:trPr>
        <w:tc>
          <w:tcPr>
            <w:tcW w:w="846" w:type="dxa"/>
            <w:vAlign w:val="center"/>
          </w:tcPr>
          <w:p w:rsidR="00B01B3F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  <w:r>
              <w:rPr>
                <w:sz w:val="21"/>
                <w:szCs w:val="21"/>
              </w:rPr>
              <w:t>-25</w:t>
            </w:r>
          </w:p>
          <w:p w:rsidR="00B01B3F">
            <w:pPr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分钟</w:t>
            </w:r>
          </w:p>
        </w:tc>
        <w:tc>
          <w:tcPr>
            <w:tcW w:w="709" w:type="dxa"/>
            <w:vAlign w:val="center"/>
          </w:tcPr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  <w:p w:rsidR="00B01B3F">
            <w:pPr>
              <w:pStyle w:val="Title"/>
              <w:ind w:firstLine="0" w:firstLineChars="0"/>
              <w:jc w:val="both"/>
            </w:pP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抓住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主要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概念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及</w:t>
            </w:r>
            <w:r>
              <w:rPr>
                <w:rFonts w:ascii="宋体" w:eastAsia="宋体" w:hAnsi="宋体"/>
                <w:sz w:val="21"/>
                <w:szCs w:val="21"/>
              </w:rPr>
              <w:t>其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逻辑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关系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理解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经济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关系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</w:t>
            </w:r>
            <w:r>
              <w:rPr>
                <w:rFonts w:ascii="宋体" w:eastAsia="宋体" w:hAnsi="宋体"/>
                <w:sz w:val="21"/>
                <w:szCs w:val="21"/>
              </w:rPr>
              <w:t>技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术的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决定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性作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用</w:t>
            </w:r>
          </w:p>
        </w:tc>
        <w:tc>
          <w:tcPr>
            <w:tcW w:w="6754" w:type="dxa"/>
            <w:vAlign w:val="center"/>
          </w:tcPr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bCs/>
                <w:color w:val="000000" w:themeColor="text1"/>
                <w:kern w:val="24"/>
                <w:sz w:val="21"/>
                <w:szCs w:val="21"/>
              </w:rPr>
              <w:t>老师提出</w:t>
            </w:r>
            <w:r>
              <w:rPr>
                <w:bCs/>
                <w:color w:val="000000" w:themeColor="text1"/>
                <w:kern w:val="24"/>
                <w:sz w:val="21"/>
                <w:szCs w:val="21"/>
              </w:rPr>
              <w:t>任务：</w:t>
            </w:r>
            <w:r>
              <w:rPr>
                <w:rFonts w:hint="eastAsia"/>
                <w:bCs/>
                <w:sz w:val="21"/>
                <w:szCs w:val="21"/>
              </w:rPr>
              <w:t>作者在回答“经济关系”中“技术”的</w:t>
            </w:r>
            <w:r>
              <w:rPr>
                <w:bCs/>
                <w:sz w:val="21"/>
                <w:szCs w:val="21"/>
              </w:rPr>
              <w:t>决定性作用这一问题时</w:t>
            </w:r>
            <w:r>
              <w:rPr>
                <w:rFonts w:hint="eastAsia"/>
                <w:bCs/>
                <w:sz w:val="21"/>
                <w:szCs w:val="21"/>
              </w:rPr>
              <w:t>，提到了关于</w:t>
            </w:r>
            <w:r>
              <w:rPr>
                <w:rFonts w:hint="eastAsia"/>
                <w:bCs/>
                <w:sz w:val="21"/>
                <w:szCs w:val="21"/>
              </w:rPr>
              <w:t xml:space="preserve"> </w:t>
            </w:r>
            <w:r>
              <w:rPr>
                <w:rFonts w:hint="eastAsia"/>
                <w:bCs/>
                <w:sz w:val="21"/>
                <w:szCs w:val="21"/>
              </w:rPr>
              <w:t>“经济关系”及“上层建筑”两个方面的很多概念。通过一个“是指”，三个“包括”，四个“决定着”清楚地说明了这些概念之间的关系。请认真阅读第一段文字，画出各个概念，根据各概念之间的关系，画出其逻辑结构图。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>学生</w:t>
            </w:r>
            <w:r>
              <w:rPr>
                <w:sz w:val="21"/>
                <w:szCs w:val="21"/>
              </w:rPr>
              <w:t>认真阅读第一段文字，根据要求完成阅读任务。</w:t>
            </w:r>
          </w:p>
          <w:p w:rsidR="00B01B3F">
            <w:pPr>
              <w:spacing w:line="360" w:lineRule="exact"/>
              <w:ind w:firstLine="0" w:firstLineChars="0"/>
              <w:rPr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重要概念</w:t>
            </w:r>
            <w:r>
              <w:rPr>
                <w:sz w:val="21"/>
                <w:szCs w:val="21"/>
              </w:rPr>
              <w:t>：</w:t>
            </w:r>
            <w:r>
              <w:rPr>
                <w:rFonts w:hint="eastAsia"/>
                <w:bCs/>
                <w:sz w:val="21"/>
                <w:szCs w:val="21"/>
              </w:rPr>
              <w:t>经济关系，生产生活资料，交换方式，技术，分配方式，阶级的划分，统治关系，奴役关系，国家、政治、法，地理基础，先前阶段的残余，外部环境。</w:t>
            </w:r>
          </w:p>
          <w:p w:rsidR="00B01B3F">
            <w:pPr>
              <w:spacing w:line="360" w:lineRule="exact"/>
              <w:ind w:firstLine="0" w:firstLineChars="0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逻辑</w:t>
            </w:r>
            <w:r>
              <w:rPr>
                <w:bCs/>
                <w:sz w:val="21"/>
                <w:szCs w:val="21"/>
              </w:rPr>
              <w:t>关系</w:t>
            </w:r>
            <w:r>
              <w:rPr>
                <w:rFonts w:hint="eastAsia"/>
                <w:bCs/>
                <w:sz w:val="21"/>
                <w:szCs w:val="21"/>
              </w:rPr>
              <w:t>：我们视之为社会历史的决定性基础的经济关系，是指……因此，这里面包括……。这种技术，照我们的观点看来，也决定着……，决定着……，决定着……等等。此外，在经济关系中还包括……，当然还包括……。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 w:cs="Times New Roman"/>
                <w:b w:val="0"/>
                <w:sz w:val="21"/>
                <w:szCs w:val="21"/>
              </w:rPr>
            </w:pPr>
            <w:r>
              <w:rPr>
                <w:rFonts w:ascii="宋体" w:eastAsia="宋体" w:hAnsi="宋体"/>
                <w:b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Times New Roman"/>
                <w:b w:val="0"/>
                <w:sz w:val="21"/>
                <w:szCs w:val="21"/>
              </w:rPr>
              <w:t>.</w:t>
            </w:r>
            <w:r>
              <w:rPr>
                <w:rFonts w:ascii="宋体" w:eastAsia="宋体" w:hAnsi="宋体" w:cs="Times New Roman" w:hint="eastAsia"/>
                <w:b w:val="0"/>
                <w:sz w:val="21"/>
                <w:szCs w:val="21"/>
              </w:rPr>
              <w:t>老师</w:t>
            </w:r>
            <w:r>
              <w:rPr>
                <w:rFonts w:ascii="宋体" w:eastAsia="宋体" w:hAnsi="宋体" w:cs="Times New Roman"/>
                <w:b w:val="0"/>
                <w:sz w:val="21"/>
                <w:szCs w:val="21"/>
              </w:rPr>
              <w:t>进一步提出相关任务</w:t>
            </w:r>
            <w:r>
              <w:rPr>
                <w:rFonts w:ascii="宋体" w:eastAsia="宋体" w:hAnsi="宋体" w:cs="Times New Roman" w:hint="eastAsia"/>
                <w:b w:val="0"/>
                <w:sz w:val="21"/>
                <w:szCs w:val="21"/>
              </w:rPr>
              <w:t>，引导</w:t>
            </w:r>
            <w:r>
              <w:rPr>
                <w:rFonts w:ascii="宋体" w:eastAsia="宋体" w:hAnsi="宋体" w:cs="Times New Roman"/>
                <w:b w:val="0"/>
                <w:sz w:val="21"/>
                <w:szCs w:val="21"/>
              </w:rPr>
              <w:t>学</w:t>
            </w:r>
            <w:r>
              <w:rPr>
                <w:rFonts w:ascii="宋体" w:eastAsia="宋体" w:hAnsi="宋体" w:cs="Times New Roman" w:hint="eastAsia"/>
                <w:b w:val="0"/>
                <w:sz w:val="21"/>
                <w:szCs w:val="21"/>
              </w:rPr>
              <w:t>生</w:t>
            </w:r>
            <w:r>
              <w:rPr>
                <w:rFonts w:ascii="宋体" w:eastAsia="宋体" w:hAnsi="宋体" w:cs="Times New Roman"/>
                <w:b w:val="0"/>
                <w:sz w:val="21"/>
                <w:szCs w:val="21"/>
              </w:rPr>
              <w:t>深入理解</w:t>
            </w:r>
            <w:r>
              <w:rPr>
                <w:rFonts w:ascii="宋体" w:eastAsia="宋体" w:hAnsi="宋体" w:cs="Times New Roman" w:hint="eastAsia"/>
                <w:b w:val="0"/>
                <w:sz w:val="21"/>
                <w:szCs w:val="21"/>
              </w:rPr>
              <w:t>“理解经济</w:t>
            </w:r>
            <w:r>
              <w:rPr>
                <w:rFonts w:ascii="宋体" w:eastAsia="宋体" w:hAnsi="宋体" w:cs="Times New Roman"/>
                <w:b w:val="0"/>
                <w:sz w:val="21"/>
                <w:szCs w:val="21"/>
              </w:rPr>
              <w:t>关系</w:t>
            </w:r>
            <w:r>
              <w:rPr>
                <w:rFonts w:ascii="宋体" w:eastAsia="宋体" w:hAnsi="宋体" w:cs="Times New Roman" w:hint="eastAsia"/>
                <w:b w:val="0"/>
                <w:sz w:val="21"/>
                <w:szCs w:val="21"/>
              </w:rPr>
              <w:t>中</w:t>
            </w:r>
            <w:r>
              <w:rPr>
                <w:rFonts w:ascii="宋体" w:eastAsia="宋体" w:hAnsi="宋体" w:cs="Times New Roman"/>
                <w:b w:val="0"/>
                <w:sz w:val="21"/>
                <w:szCs w:val="21"/>
              </w:rPr>
              <w:t>技术</w:t>
            </w:r>
          </w:p>
          <w:p w:rsidR="00B01B3F">
            <w:pPr>
              <w:pStyle w:val="Title"/>
              <w:spacing w:line="60" w:lineRule="exact"/>
              <w:ind w:firstLine="0" w:firstLineChars="0"/>
              <w:jc w:val="both"/>
              <w:rPr>
                <w:rFonts w:ascii="宋体" w:eastAsia="宋体" w:hAnsi="宋体" w:cs="Times New Roman"/>
                <w:b w:val="0"/>
                <w:sz w:val="21"/>
                <w:szCs w:val="21"/>
              </w:rPr>
            </w:pPr>
            <w:r>
              <w:rPr>
                <w:rFonts w:ascii="宋体" w:eastAsia="宋体" w:hAnsi="宋体" w:cs="Times New Roman"/>
                <w:b w:val="0"/>
                <w:sz w:val="21"/>
                <w:szCs w:val="21"/>
              </w:rPr>
              <w:t>的决定性作用</w:t>
            </w:r>
            <w:r>
              <w:rPr>
                <w:rFonts w:ascii="宋体" w:eastAsia="宋体" w:hAnsi="宋体" w:cs="Times New Roman" w:hint="eastAsia"/>
                <w:b w:val="0"/>
                <w:sz w:val="21"/>
                <w:szCs w:val="21"/>
              </w:rPr>
              <w:t>”</w:t>
            </w:r>
            <w:r>
              <w:rPr>
                <w:rFonts w:ascii="宋体" w:eastAsia="宋体" w:hAnsi="宋体" w:cs="Times New Roman" w:hint="eastAsia"/>
                <w:b w:val="0"/>
                <w:sz w:val="21"/>
                <w:szCs w:val="21"/>
              </w:rPr>
              <w:t>。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</w:t>
            </w:r>
            <w:r>
              <w:rPr>
                <w:rFonts w:hint="eastAsia"/>
                <w:bCs/>
                <w:sz w:val="21"/>
                <w:szCs w:val="21"/>
              </w:rPr>
              <w:t>1</w:t>
            </w:r>
            <w:r>
              <w:rPr>
                <w:rFonts w:hint="eastAsia"/>
                <w:bCs/>
                <w:sz w:val="21"/>
                <w:szCs w:val="21"/>
              </w:rPr>
              <w:t>）文章在说明经济关系“包括”生产和运输的全部技术后，接着就介绍了技术“决定”的方面，最后再补充说明经济关系“还包括”哪些方面。为什么不把经济关系所“包括”的方面都写完再写技术所“决定”的方面呢？这样安排逻辑的用意是什么？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</w:t>
            </w:r>
            <w:r>
              <w:rPr>
                <w:rFonts w:hint="eastAsia"/>
                <w:bCs/>
                <w:sz w:val="21"/>
                <w:szCs w:val="21"/>
              </w:rPr>
              <w:t>2</w:t>
            </w:r>
            <w:r>
              <w:rPr>
                <w:rFonts w:hint="eastAsia"/>
                <w:bCs/>
                <w:sz w:val="21"/>
                <w:szCs w:val="21"/>
              </w:rPr>
              <w:t>）关于</w:t>
            </w:r>
            <w:r>
              <w:rPr>
                <w:rFonts w:hint="eastAsia"/>
                <w:bCs/>
                <w:sz w:val="21"/>
                <w:szCs w:val="21"/>
              </w:rPr>
              <w:t>“技术”与“科学”的关系，恩格斯的观点是什么？是“科学”依赖于“技术”，而“技术”并不依赖于“科学”吗？</w:t>
            </w:r>
          </w:p>
          <w:p w:rsidR="00B01B3F">
            <w:pPr>
              <w:spacing w:line="360" w:lineRule="exact"/>
              <w:ind w:firstLine="0" w:firstLineChars="0"/>
              <w:rPr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bCs/>
                <w:sz w:val="21"/>
                <w:szCs w:val="21"/>
              </w:rPr>
              <w:t>作者说“可惜在德国，人们撰写科学史时习惯于把科学看作是从天上掉下来的”。结合前文举的实例，说说“科学”实际上是从何而来的？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学生</w:t>
            </w:r>
            <w:r>
              <w:rPr>
                <w:sz w:val="21"/>
                <w:szCs w:val="21"/>
              </w:rPr>
              <w:t>认真阅读第一段文字，根据要求完成阅读任务</w:t>
            </w:r>
            <w:r>
              <w:rPr>
                <w:rFonts w:hint="eastAsia"/>
                <w:sz w:val="21"/>
                <w:szCs w:val="21"/>
              </w:rPr>
              <w:t>。在</w:t>
            </w:r>
            <w:r>
              <w:rPr>
                <w:sz w:val="21"/>
                <w:szCs w:val="21"/>
              </w:rPr>
              <w:t>完成任务的过</w:t>
            </w:r>
            <w:r>
              <w:rPr>
                <w:rFonts w:hint="eastAsia"/>
                <w:sz w:val="21"/>
                <w:szCs w:val="21"/>
              </w:rPr>
              <w:t>程</w:t>
            </w:r>
            <w:r>
              <w:rPr>
                <w:sz w:val="21"/>
                <w:szCs w:val="21"/>
              </w:rPr>
              <w:t>中加深</w:t>
            </w:r>
            <w:r>
              <w:rPr>
                <w:rFonts w:hint="eastAsia"/>
                <w:sz w:val="21"/>
                <w:szCs w:val="21"/>
              </w:rPr>
              <w:t>对“经济</w:t>
            </w:r>
            <w:r>
              <w:rPr>
                <w:sz w:val="21"/>
                <w:szCs w:val="21"/>
              </w:rPr>
              <w:t>关系</w:t>
            </w:r>
            <w:r>
              <w:rPr>
                <w:rFonts w:hint="eastAsia"/>
                <w:sz w:val="21"/>
                <w:szCs w:val="21"/>
              </w:rPr>
              <w:t>中</w:t>
            </w:r>
            <w:r>
              <w:rPr>
                <w:sz w:val="21"/>
                <w:szCs w:val="21"/>
              </w:rPr>
              <w:t>技术的</w:t>
            </w:r>
            <w:r>
              <w:rPr>
                <w:bCs/>
                <w:sz w:val="21"/>
                <w:szCs w:val="21"/>
              </w:rPr>
              <w:t>决定性作用</w:t>
            </w:r>
            <w:r>
              <w:rPr>
                <w:rFonts w:hint="eastAsia"/>
                <w:bCs/>
                <w:sz w:val="21"/>
                <w:szCs w:val="21"/>
              </w:rPr>
              <w:t>”的</w:t>
            </w:r>
            <w:r>
              <w:rPr>
                <w:bCs/>
                <w:sz w:val="21"/>
                <w:szCs w:val="21"/>
              </w:rPr>
              <w:t>理解</w:t>
            </w:r>
            <w:r>
              <w:rPr>
                <w:rFonts w:hint="eastAsia"/>
                <w:bCs/>
                <w:sz w:val="21"/>
                <w:szCs w:val="21"/>
              </w:rPr>
              <w:t>。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bCs/>
                <w:sz w:val="21"/>
                <w:szCs w:val="21"/>
              </w:rPr>
              <w:t>这部分内容重点是在回答“经济关系”中的“技术”，对包括“科学”在内的“上层建筑”的“决定性基础”作用，所以作者首先说明“经济关系”包括“全部技术”，紧接着</w:t>
            </w:r>
            <w:r>
              <w:rPr>
                <w:rFonts w:hint="eastAsia"/>
                <w:bCs/>
                <w:sz w:val="21"/>
                <w:szCs w:val="21"/>
              </w:rPr>
              <w:t>就用四个“决定着”，说明了“技术”对上层建筑中各方面的“决定性”作用，也就是“经济关系”的“决定性作用”。最后，再补充说明“经济关系”还包括“地理基础”“前阶段的残余”和“外部环境”。这样安排，既突出了重点内容，又保证了内容的准确和严谨。</w:t>
            </w:r>
          </w:p>
          <w:p w:rsidR="00B01B3F">
            <w:pPr>
              <w:spacing w:line="3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bCs/>
                <w:sz w:val="21"/>
                <w:szCs w:val="21"/>
              </w:rPr>
              <w:t>恩格斯首先肯定了“技术”在一定程度上依赖于“科学”，但他更加强调了“科学”在更大的程度上依赖于“技术”。在二者之间，</w:t>
            </w:r>
            <w:r>
              <w:rPr>
                <w:rFonts w:hint="eastAsia"/>
                <w:bCs/>
                <w:sz w:val="21"/>
                <w:szCs w:val="21"/>
              </w:rPr>
              <w:t xml:space="preserve"> </w:t>
            </w:r>
            <w:r>
              <w:rPr>
                <w:rFonts w:hint="eastAsia"/>
                <w:bCs/>
                <w:sz w:val="21"/>
                <w:szCs w:val="21"/>
              </w:rPr>
              <w:t>有时候“科学”会对“技术”产生作用，但这丝毫动摇不了“技术”的“决定性基础”地位。</w:t>
            </w:r>
          </w:p>
          <w:p w:rsidR="00B01B3F">
            <w:pPr>
              <w:spacing w:line="360" w:lineRule="exact"/>
              <w:ind w:firstLine="0" w:firstLineChars="0"/>
              <w:rPr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bCs/>
                <w:sz w:val="21"/>
                <w:szCs w:val="21"/>
              </w:rPr>
              <w:t>前文举了两个实例，一是流体静力学产生于治理山区河流的需要，</w:t>
            </w:r>
            <w:r>
              <w:rPr>
                <w:rFonts w:hint="eastAsia"/>
                <w:bCs/>
                <w:sz w:val="21"/>
                <w:szCs w:val="21"/>
              </w:rPr>
              <w:t>一是关于“电”的理性认识产生于发现它在技术上的实际价值后。这两个例子说明“科学”不是凭空出现的，是生产生活中技术实际需要的推动而产生的。这就更好地说明了“科学”在更大程度上“依赖于技术的状况和需要”。</w:t>
            </w:r>
          </w:p>
        </w:tc>
      </w:tr>
    </w:tbl>
    <w:p w:rsidR="00B01B3F">
      <w: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3867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1B3F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1B3F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1B3F">
    <w:pPr>
      <w:pStyle w:val="Footer"/>
      <w:ind w:firstLine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1B3F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1B3F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1B3F">
    <w:pPr>
      <w:pStyle w:val="Header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5D7"/>
    <w:rsid w:val="00072476"/>
    <w:rsid w:val="000C1C28"/>
    <w:rsid w:val="00141286"/>
    <w:rsid w:val="00171EA8"/>
    <w:rsid w:val="001D09D4"/>
    <w:rsid w:val="002240FC"/>
    <w:rsid w:val="00253603"/>
    <w:rsid w:val="00271172"/>
    <w:rsid w:val="00280828"/>
    <w:rsid w:val="002D4F2D"/>
    <w:rsid w:val="003711BB"/>
    <w:rsid w:val="0049443A"/>
    <w:rsid w:val="004E27D1"/>
    <w:rsid w:val="005D57D0"/>
    <w:rsid w:val="00652BAE"/>
    <w:rsid w:val="006C2943"/>
    <w:rsid w:val="00773808"/>
    <w:rsid w:val="008141DF"/>
    <w:rsid w:val="008A1BC4"/>
    <w:rsid w:val="009E02A8"/>
    <w:rsid w:val="00A04439"/>
    <w:rsid w:val="00B01B3F"/>
    <w:rsid w:val="00B11125"/>
    <w:rsid w:val="00BA2048"/>
    <w:rsid w:val="00C22318"/>
    <w:rsid w:val="00C940FC"/>
    <w:rsid w:val="00D00302"/>
    <w:rsid w:val="00D03A40"/>
    <w:rsid w:val="00D245D7"/>
    <w:rsid w:val="00D90DE9"/>
    <w:rsid w:val="00E04B5C"/>
    <w:rsid w:val="29354BD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27A72D9-1408-483E-94A7-E0BD6510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Title"/>
    <w:qFormat/>
    <w:pPr>
      <w:widowControl w:val="0"/>
      <w:spacing w:line="360" w:lineRule="auto"/>
      <w:ind w:firstLine="480" w:firstLineChars="200"/>
      <w:jc w:val="both"/>
    </w:pPr>
    <w:rPr>
      <w:rFonts w:ascii="宋体" w:eastAsia="宋体" w:hAnsi="宋体" w:cs="Times New Roman"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Footer">
    <w:name w:val="footer"/>
    <w:basedOn w:val="Normal"/>
    <w:link w:val="Char1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cs="宋体"/>
      <w:kern w:val="0"/>
    </w:rPr>
  </w:style>
  <w:style w:type="character" w:customStyle="1" w:styleId="Char">
    <w:name w:val="标题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页眉 Char"/>
    <w:basedOn w:val="DefaultParagraphFont"/>
    <w:link w:val="Header"/>
    <w:uiPriority w:val="99"/>
    <w:rPr>
      <w:rFonts w:ascii="宋体" w:eastAsia="宋体" w:hAnsi="宋体" w:cs="Times New Roman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1242</Words>
  <Characters>1256</Characters>
  <Application>Microsoft Office Word</Application>
  <DocSecurity>0</DocSecurity>
  <Lines>78</Lines>
  <Paragraphs>83</Paragraphs>
  <ScaleCrop>false</ScaleCrop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Shoumei Yao</dc:creator>
  <cp:lastModifiedBy>Administrator</cp:lastModifiedBy>
  <cp:revision>13</cp:revision>
  <dcterms:created xsi:type="dcterms:W3CDTF">2020-08-07T01:38:00Z</dcterms:created>
  <dcterms:modified xsi:type="dcterms:W3CDTF">2020-12-14T23:27:00Z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